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9A1" w:rsidRPr="0018300D" w:rsidRDefault="002C19A1" w:rsidP="0018300D">
      <w:pPr>
        <w:pStyle w:val="NormaleWeb"/>
        <w:spacing w:before="0" w:beforeAutospacing="0" w:after="0" w:afterAutospacing="0" w:line="360" w:lineRule="auto"/>
        <w:jc w:val="center"/>
        <w:rPr>
          <w:b/>
          <w:bCs/>
          <w:i/>
          <w:iCs/>
          <w:color w:val="002060"/>
          <w:sz w:val="32"/>
          <w:szCs w:val="32"/>
          <w:u w:val="single"/>
        </w:rPr>
      </w:pPr>
      <w:r w:rsidRPr="0018300D">
        <w:rPr>
          <w:b/>
          <w:bCs/>
          <w:i/>
          <w:iCs/>
          <w:color w:val="002060"/>
          <w:sz w:val="32"/>
          <w:szCs w:val="32"/>
          <w:u w:val="single"/>
        </w:rPr>
        <w:t>MULTE AUTOVELOX</w:t>
      </w:r>
    </w:p>
    <w:p w:rsidR="002C19A1" w:rsidRPr="0018300D" w:rsidRDefault="002C19A1" w:rsidP="002C19A1">
      <w:pPr>
        <w:pStyle w:val="NormaleWeb"/>
        <w:spacing w:before="0" w:beforeAutospacing="0" w:after="0" w:afterAutospacing="0" w:line="360" w:lineRule="auto"/>
        <w:rPr>
          <w:rFonts w:ascii="Arial" w:hAnsi="Arial" w:cs="Arial"/>
          <w:b/>
          <w:bCs/>
          <w:i/>
          <w:iCs/>
          <w:color w:val="002060"/>
          <w:u w:val="single"/>
        </w:rPr>
      </w:pPr>
    </w:p>
    <w:p w:rsidR="002C19A1" w:rsidRPr="0018300D" w:rsidRDefault="002C19A1" w:rsidP="002C19A1">
      <w:pPr>
        <w:pStyle w:val="NormaleWeb"/>
        <w:spacing w:before="0" w:beforeAutospacing="0" w:after="0" w:afterAutospacing="0" w:line="360" w:lineRule="auto"/>
        <w:jc w:val="center"/>
        <w:rPr>
          <w:i/>
          <w:iCs/>
          <w:color w:val="002060"/>
          <w:sz w:val="20"/>
          <w:szCs w:val="20"/>
        </w:rPr>
      </w:pPr>
      <w:r w:rsidRPr="0018300D">
        <w:rPr>
          <w:b/>
          <w:i/>
          <w:iCs/>
          <w:color w:val="002060"/>
        </w:rPr>
        <w:t xml:space="preserve">SCHEMA </w:t>
      </w:r>
      <w:proofErr w:type="spellStart"/>
      <w:r w:rsidRPr="0018300D">
        <w:rPr>
          <w:b/>
          <w:i/>
          <w:iCs/>
          <w:color w:val="002060"/>
        </w:rPr>
        <w:t>DI</w:t>
      </w:r>
      <w:proofErr w:type="spellEnd"/>
      <w:r w:rsidRPr="0018300D">
        <w:rPr>
          <w:b/>
          <w:i/>
          <w:iCs/>
          <w:color w:val="002060"/>
        </w:rPr>
        <w:t xml:space="preserve"> MODELLO </w:t>
      </w:r>
      <w:proofErr w:type="spellStart"/>
      <w:r w:rsidRPr="0018300D">
        <w:rPr>
          <w:b/>
          <w:i/>
          <w:iCs/>
          <w:color w:val="002060"/>
        </w:rPr>
        <w:t>DI</w:t>
      </w:r>
      <w:proofErr w:type="spellEnd"/>
      <w:r w:rsidRPr="0018300D">
        <w:rPr>
          <w:b/>
          <w:i/>
          <w:iCs/>
          <w:color w:val="002060"/>
        </w:rPr>
        <w:t xml:space="preserve"> RICORSO</w:t>
      </w:r>
      <w:r w:rsidRPr="0018300D">
        <w:rPr>
          <w:i/>
          <w:iCs/>
          <w:color w:val="002060"/>
        </w:rPr>
        <w:t xml:space="preserve"> </w:t>
      </w:r>
      <w:r w:rsidRPr="0018300D">
        <w:rPr>
          <w:i/>
          <w:iCs/>
          <w:color w:val="002060"/>
          <w:sz w:val="20"/>
          <w:szCs w:val="20"/>
        </w:rPr>
        <w:br/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35"/>
      </w:tblGrid>
      <w:tr w:rsidR="002C19A1" w:rsidRPr="00F803FA" w:rsidTr="00714B3C">
        <w:tc>
          <w:tcPr>
            <w:tcW w:w="10135" w:type="dxa"/>
          </w:tcPr>
          <w:p w:rsidR="00714B3C" w:rsidRDefault="002C19A1" w:rsidP="00294CA1">
            <w:pPr>
              <w:pStyle w:val="NormaleWeb"/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color w:val="002060"/>
                <w:sz w:val="28"/>
                <w:szCs w:val="20"/>
              </w:rPr>
            </w:pPr>
            <w:r w:rsidRPr="00F803FA">
              <w:rPr>
                <w:rFonts w:ascii="Arial" w:hAnsi="Arial" w:cs="Arial"/>
                <w:b/>
                <w:bCs/>
                <w:color w:val="002060"/>
                <w:sz w:val="28"/>
                <w:szCs w:val="20"/>
              </w:rPr>
              <w:t xml:space="preserve">Al Signor Giudice di pace </w:t>
            </w:r>
          </w:p>
          <w:p w:rsidR="002C19A1" w:rsidRPr="00F803FA" w:rsidRDefault="002C19A1" w:rsidP="00294CA1">
            <w:pPr>
              <w:pStyle w:val="NormaleWeb"/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color w:val="002060"/>
                <w:sz w:val="28"/>
                <w:szCs w:val="20"/>
              </w:rPr>
            </w:pPr>
            <w:r w:rsidRPr="00F803FA">
              <w:rPr>
                <w:rFonts w:ascii="Arial" w:hAnsi="Arial" w:cs="Arial"/>
                <w:b/>
                <w:bCs/>
                <w:color w:val="002060"/>
                <w:sz w:val="28"/>
                <w:szCs w:val="20"/>
              </w:rPr>
              <w:t>di ........</w:t>
            </w:r>
          </w:p>
          <w:p w:rsidR="002C19A1" w:rsidRPr="00F803FA" w:rsidRDefault="002C19A1" w:rsidP="00294CA1">
            <w:pPr>
              <w:pStyle w:val="NormaleWeb"/>
              <w:spacing w:before="0" w:beforeAutospacing="0" w:after="0" w:afterAutospacing="0" w:line="360" w:lineRule="auto"/>
              <w:rPr>
                <w:color w:val="002060"/>
              </w:rPr>
            </w:pPr>
            <w:r w:rsidRPr="00F803FA">
              <w:rPr>
                <w:rFonts w:ascii="Arial" w:hAnsi="Arial" w:cs="Arial"/>
                <w:b/>
                <w:bCs/>
                <w:color w:val="002060"/>
                <w:sz w:val="28"/>
                <w:szCs w:val="20"/>
              </w:rPr>
              <w:br/>
            </w:r>
            <w:r w:rsidRPr="00F803FA">
              <w:rPr>
                <w:rFonts w:ascii="Arial" w:hAnsi="Arial" w:cs="Arial"/>
                <w:b/>
                <w:bCs/>
                <w:color w:val="002060"/>
                <w:szCs w:val="20"/>
              </w:rPr>
              <w:t>Ricorso ex art. 23 legge 689/1981.</w:t>
            </w:r>
            <w:r w:rsidRPr="00F803FA">
              <w:rPr>
                <w:rFonts w:ascii="Arial" w:hAnsi="Arial" w:cs="Arial"/>
                <w:color w:val="002060"/>
                <w:sz w:val="20"/>
                <w:szCs w:val="20"/>
              </w:rPr>
              <w:br/>
            </w:r>
            <w:r w:rsidRPr="00F803FA">
              <w:rPr>
                <w:rFonts w:ascii="Arial" w:hAnsi="Arial" w:cs="Arial"/>
                <w:color w:val="002060"/>
                <w:sz w:val="20"/>
                <w:szCs w:val="20"/>
              </w:rPr>
              <w:br/>
              <w:t>Il Sottoscritto .....…………………………………………….., nato a ....……………….………….…….., il ....………..., residente in .………………………........., domiciliato in ………………….....…………..,</w:t>
            </w:r>
          </w:p>
          <w:p w:rsidR="00714B3C" w:rsidRDefault="002C19A1" w:rsidP="00714B3C">
            <w:pPr>
              <w:pStyle w:val="Normale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F803FA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p r e m e t </w:t>
            </w:r>
            <w:proofErr w:type="spellStart"/>
            <w:r w:rsidRPr="00F803FA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t</w:t>
            </w:r>
            <w:proofErr w:type="spellEnd"/>
            <w:r w:rsidRPr="00F803FA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e</w:t>
            </w:r>
          </w:p>
          <w:p w:rsidR="002C19A1" w:rsidRPr="00F803FA" w:rsidRDefault="002C19A1" w:rsidP="00714B3C">
            <w:pPr>
              <w:pStyle w:val="NormaleWeb"/>
              <w:spacing w:before="0" w:beforeAutospacing="0" w:after="0" w:afterAutospacing="0"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F803FA">
              <w:rPr>
                <w:rFonts w:ascii="Arial" w:hAnsi="Arial" w:cs="Arial"/>
                <w:color w:val="002060"/>
                <w:sz w:val="20"/>
                <w:szCs w:val="20"/>
              </w:rPr>
              <w:t>- che in data ………….... gli è stata recapitata a mezzo raccomandata una contravvenzione, come</w:t>
            </w:r>
          </w:p>
          <w:p w:rsidR="002C19A1" w:rsidRPr="00F803FA" w:rsidRDefault="002C19A1" w:rsidP="00294CA1">
            <w:pPr>
              <w:pStyle w:val="NormaleWeb"/>
              <w:spacing w:before="0" w:beforeAutospacing="0" w:after="0" w:afterAutospacing="0"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F803FA">
              <w:rPr>
                <w:rFonts w:ascii="Arial" w:hAnsi="Arial" w:cs="Arial"/>
                <w:color w:val="002060"/>
                <w:sz w:val="20"/>
                <w:szCs w:val="20"/>
              </w:rPr>
              <w:t>da originale (vedi allegato);</w:t>
            </w:r>
          </w:p>
          <w:p w:rsidR="002C19A1" w:rsidRPr="00F803FA" w:rsidRDefault="002C19A1" w:rsidP="00294CA1">
            <w:pPr>
              <w:pStyle w:val="NormaleWeb"/>
              <w:spacing w:before="0" w:beforeAutospacing="0" w:after="0" w:afterAutospacing="0"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F803FA">
              <w:rPr>
                <w:rFonts w:ascii="Arial" w:hAnsi="Arial" w:cs="Arial"/>
                <w:color w:val="002060"/>
                <w:sz w:val="20"/>
                <w:szCs w:val="20"/>
              </w:rPr>
              <w:t>- che nella predetta allegata contravvenzione viene contestata la violazione dell'art. n. .………. del    Codice della Strada;</w:t>
            </w:r>
            <w:r w:rsidRPr="00F803FA">
              <w:rPr>
                <w:rFonts w:ascii="Arial" w:hAnsi="Arial" w:cs="Arial"/>
                <w:color w:val="002060"/>
                <w:sz w:val="20"/>
                <w:szCs w:val="20"/>
              </w:rPr>
              <w:br/>
              <w:t>- che è mancato l'immediato fermo e contestazione da parte dell'ufficiale preposto, per sua libera scelta e senza che ve ne fossero le esigenze determinate da particolari condizioni di traffico, nello specifico trattandosi d strada fuori dai centri abitati;</w:t>
            </w:r>
            <w:r w:rsidRPr="00F803FA">
              <w:rPr>
                <w:rFonts w:ascii="Arial" w:hAnsi="Arial" w:cs="Arial"/>
                <w:color w:val="002060"/>
                <w:sz w:val="20"/>
                <w:szCs w:val="20"/>
              </w:rPr>
              <w:br/>
              <w:t>- che date le premesse l'apparecchiatura operava probabilmente al di fuori del controllo degli agenti operanti;</w:t>
            </w:r>
            <w:r w:rsidRPr="00F803FA">
              <w:rPr>
                <w:rFonts w:ascii="Arial" w:hAnsi="Arial" w:cs="Arial"/>
                <w:color w:val="002060"/>
                <w:sz w:val="20"/>
                <w:szCs w:val="20"/>
              </w:rPr>
              <w:br/>
              <w:t xml:space="preserve">- che ai sensi di quanto disposto con sentenza della </w:t>
            </w:r>
            <w:proofErr w:type="spellStart"/>
            <w:r w:rsidRPr="00F803FA">
              <w:rPr>
                <w:rFonts w:ascii="Arial" w:hAnsi="Arial" w:cs="Arial"/>
                <w:color w:val="002060"/>
                <w:sz w:val="20"/>
                <w:szCs w:val="20"/>
              </w:rPr>
              <w:t>sez.I</w:t>
            </w:r>
            <w:proofErr w:type="spellEnd"/>
            <w:r w:rsidRPr="00F803FA">
              <w:rPr>
                <w:rFonts w:ascii="Arial" w:hAnsi="Arial" w:cs="Arial"/>
                <w:color w:val="002060"/>
                <w:sz w:val="20"/>
                <w:szCs w:val="20"/>
              </w:rPr>
              <w:t xml:space="preserve"> della Corte di Cassazione (n.1380 del 08/02/00), della sez. III civile della stessa Corte (n. 4010 del 3/4/00), e ancora della I </w:t>
            </w:r>
            <w:proofErr w:type="spellStart"/>
            <w:r w:rsidRPr="00F803FA">
              <w:rPr>
                <w:rFonts w:ascii="Arial" w:hAnsi="Arial" w:cs="Arial"/>
                <w:color w:val="002060"/>
                <w:sz w:val="20"/>
                <w:szCs w:val="20"/>
              </w:rPr>
              <w:t>sez.civile</w:t>
            </w:r>
            <w:proofErr w:type="spellEnd"/>
            <w:r w:rsidRPr="00F803FA">
              <w:rPr>
                <w:rFonts w:ascii="Arial" w:hAnsi="Arial" w:cs="Arial"/>
                <w:color w:val="002060"/>
                <w:sz w:val="20"/>
                <w:szCs w:val="20"/>
              </w:rPr>
              <w:t xml:space="preserve"> (n.2494 del 21/02/01) nel caso di rilievo dell'infrazione tramite autovelox mod. 104/C, consentendo lo stesso l'immediato rilievo del veicolo contravventore, debba </w:t>
            </w:r>
            <w:proofErr w:type="spellStart"/>
            <w:r w:rsidRPr="00F803FA">
              <w:rPr>
                <w:rFonts w:ascii="Arial" w:hAnsi="Arial" w:cs="Arial"/>
                <w:color w:val="002060"/>
                <w:sz w:val="20"/>
                <w:szCs w:val="20"/>
              </w:rPr>
              <w:t>procedersi</w:t>
            </w:r>
            <w:proofErr w:type="spellEnd"/>
            <w:r w:rsidRPr="00F803FA">
              <w:rPr>
                <w:rFonts w:ascii="Arial" w:hAnsi="Arial" w:cs="Arial"/>
                <w:color w:val="002060"/>
                <w:sz w:val="20"/>
                <w:szCs w:val="20"/>
              </w:rPr>
              <w:t xml:space="preserve"> all'immediato fermo pena la contestabilità della legittimità della contravvenzione elevata - e conseguente annullabilità della stessa;</w:t>
            </w:r>
            <w:r w:rsidRPr="00F803FA">
              <w:rPr>
                <w:rFonts w:ascii="Arial" w:hAnsi="Arial" w:cs="Arial"/>
                <w:color w:val="002060"/>
                <w:sz w:val="20"/>
                <w:szCs w:val="20"/>
              </w:rPr>
              <w:br/>
              <w:t>- che manca l'unicità di soggetto tra colui che ha accertato l'infrazione e colui che ha redatto il verbale;</w:t>
            </w:r>
            <w:r w:rsidRPr="00F803FA">
              <w:rPr>
                <w:rFonts w:ascii="Arial" w:hAnsi="Arial" w:cs="Arial"/>
                <w:color w:val="002060"/>
                <w:sz w:val="20"/>
                <w:szCs w:val="20"/>
              </w:rPr>
              <w:br/>
              <w:t>- che la parte del verbale relativa alle generalità era in bianco - a prova del mancato fermo;</w:t>
            </w:r>
            <w:r w:rsidRPr="00F803FA">
              <w:rPr>
                <w:rFonts w:ascii="Arial" w:hAnsi="Arial" w:cs="Arial"/>
                <w:color w:val="002060"/>
                <w:sz w:val="20"/>
                <w:szCs w:val="20"/>
              </w:rPr>
              <w:br/>
              <w:t>- che la parte del verbale relativa alle dichiarazioni del contravventore era sbarrata -a conferma della mancata contestazione</w:t>
            </w:r>
          </w:p>
          <w:p w:rsidR="00714B3C" w:rsidRDefault="002C19A1" w:rsidP="00714B3C">
            <w:pPr>
              <w:pStyle w:val="Normale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F803FA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c h i e d e</w:t>
            </w:r>
          </w:p>
          <w:p w:rsidR="002C19A1" w:rsidRPr="00F803FA" w:rsidRDefault="002C19A1" w:rsidP="00714B3C">
            <w:pPr>
              <w:pStyle w:val="NormaleWeb"/>
              <w:spacing w:before="0" w:beforeAutospacing="0" w:after="0" w:afterAutospacing="0"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F803FA">
              <w:rPr>
                <w:rFonts w:ascii="Arial" w:hAnsi="Arial" w:cs="Arial"/>
                <w:color w:val="002060"/>
                <w:sz w:val="20"/>
                <w:szCs w:val="20"/>
              </w:rPr>
              <w:t xml:space="preserve">la sospensione e l'annullamento del predetto verbale e quei conseguenti provvedimenti che riterrà opportuno emettere. </w:t>
            </w:r>
            <w:r w:rsidRPr="00F803FA">
              <w:rPr>
                <w:rFonts w:ascii="Arial" w:hAnsi="Arial" w:cs="Arial"/>
                <w:color w:val="002060"/>
                <w:sz w:val="20"/>
                <w:szCs w:val="20"/>
              </w:rPr>
              <w:br/>
              <w:t>____________________, lì _______________</w:t>
            </w:r>
          </w:p>
          <w:p w:rsidR="002C19A1" w:rsidRPr="00F803FA" w:rsidRDefault="002C19A1" w:rsidP="00294CA1">
            <w:pPr>
              <w:pStyle w:val="NormaleWeb"/>
              <w:spacing w:before="0" w:beforeAutospacing="0" w:after="0" w:afterAutospacing="0"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2C19A1" w:rsidRPr="00F803FA" w:rsidRDefault="002C19A1" w:rsidP="00294CA1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F803FA"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 w:rsidRPr="00F803FA"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 w:rsidRPr="00F803FA"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 w:rsidRPr="00F803FA"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 w:rsidRPr="00F803FA"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 w:rsidRPr="00F803FA"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 w:rsidRPr="00F803FA">
              <w:rPr>
                <w:rFonts w:ascii="Arial" w:hAnsi="Arial" w:cs="Arial"/>
                <w:color w:val="002060"/>
                <w:sz w:val="20"/>
                <w:szCs w:val="20"/>
              </w:rPr>
              <w:tab/>
              <w:t>-----------------------------------------------</w:t>
            </w:r>
          </w:p>
          <w:p w:rsidR="002C19A1" w:rsidRPr="00F803FA" w:rsidRDefault="002C19A1" w:rsidP="00294CA1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color w:val="002060"/>
                <w:sz w:val="18"/>
                <w:szCs w:val="20"/>
              </w:rPr>
            </w:pPr>
            <w:r w:rsidRPr="00F803FA">
              <w:rPr>
                <w:rFonts w:ascii="Arial" w:hAnsi="Arial" w:cs="Arial"/>
                <w:color w:val="002060"/>
                <w:sz w:val="20"/>
                <w:szCs w:val="20"/>
              </w:rPr>
              <w:t xml:space="preserve">                                                                                    </w:t>
            </w:r>
            <w:r w:rsidRPr="00F803FA">
              <w:rPr>
                <w:rFonts w:ascii="Arial" w:hAnsi="Arial" w:cs="Arial"/>
                <w:color w:val="002060"/>
                <w:sz w:val="18"/>
                <w:szCs w:val="20"/>
              </w:rPr>
              <w:t>firma</w:t>
            </w:r>
          </w:p>
          <w:p w:rsidR="002C19A1" w:rsidRPr="00F803FA" w:rsidRDefault="002C19A1" w:rsidP="00294CA1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color w:val="002060"/>
                <w:sz w:val="18"/>
                <w:szCs w:val="20"/>
              </w:rPr>
            </w:pPr>
          </w:p>
        </w:tc>
      </w:tr>
    </w:tbl>
    <w:p w:rsidR="002C19A1" w:rsidRDefault="002C19A1" w:rsidP="002C19A1">
      <w:pPr>
        <w:pStyle w:val="Normale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:rsidR="003274F6" w:rsidRDefault="002C19A1" w:rsidP="0018300D">
      <w:pPr>
        <w:pStyle w:val="NormaleWeb"/>
      </w:pPr>
      <w:r w:rsidRPr="00E8076E">
        <w:rPr>
          <w:rFonts w:ascii="Arial" w:hAnsi="Arial" w:cs="Arial"/>
          <w:b/>
          <w:bCs/>
          <w:color w:val="FF0000"/>
          <w:sz w:val="20"/>
          <w:szCs w:val="20"/>
        </w:rPr>
        <w:t xml:space="preserve">ATTENZIONE </w:t>
      </w:r>
      <w:r>
        <w:rPr>
          <w:rFonts w:ascii="Arial" w:hAnsi="Arial" w:cs="Arial"/>
          <w:b/>
          <w:bCs/>
          <w:color w:val="0000FF"/>
          <w:sz w:val="20"/>
          <w:szCs w:val="20"/>
        </w:rPr>
        <w:br/>
      </w:r>
      <w:r w:rsidRPr="00F803FA">
        <w:rPr>
          <w:rFonts w:ascii="Arial" w:hAnsi="Arial" w:cs="Arial"/>
          <w:color w:val="002060"/>
          <w:sz w:val="20"/>
          <w:szCs w:val="20"/>
        </w:rPr>
        <w:t>- Il tempo massimo per fare ricorso deve essere indicato per legge sul verbale. Comunque è di 30 giorni dalla data della notifica.</w:t>
      </w:r>
      <w:r w:rsidRPr="00F803FA">
        <w:rPr>
          <w:rFonts w:ascii="Arial" w:hAnsi="Arial" w:cs="Arial"/>
          <w:color w:val="002060"/>
          <w:sz w:val="20"/>
          <w:szCs w:val="20"/>
        </w:rPr>
        <w:br/>
        <w:t>- Il ricorso va presentato alla Cancelleria dell'ufficio del Giudice di pace -informarsi sulla stanza precisa - del luogo dove l'infrazione sarebbe avvenuta. Se in città diversa dalla propria, non avendo altri riferimenti, conviene eleggere domicilio presso questa cancelleria: le comunicazioni del giudice - incluse quelle sulle date di udienza - verranno lì depositate, e telefonando si potranno avere.</w:t>
      </w:r>
      <w:r w:rsidRPr="00F803FA">
        <w:rPr>
          <w:rFonts w:ascii="Arial" w:hAnsi="Arial" w:cs="Arial"/>
          <w:color w:val="002060"/>
          <w:sz w:val="20"/>
          <w:szCs w:val="20"/>
        </w:rPr>
        <w:br/>
        <w:t>- Va redatto in carta libera.</w:t>
      </w:r>
      <w:r w:rsidRPr="00F803FA">
        <w:rPr>
          <w:rFonts w:ascii="Arial" w:hAnsi="Arial" w:cs="Arial"/>
          <w:color w:val="002060"/>
          <w:sz w:val="20"/>
          <w:szCs w:val="20"/>
        </w:rPr>
        <w:br/>
        <w:t>- Va depositato un originale più tre copie.</w:t>
      </w:r>
      <w:r w:rsidRPr="00F803FA">
        <w:rPr>
          <w:rFonts w:ascii="Arial" w:hAnsi="Arial" w:cs="Arial"/>
          <w:color w:val="002060"/>
          <w:sz w:val="20"/>
          <w:szCs w:val="20"/>
        </w:rPr>
        <w:br/>
        <w:t xml:space="preserve">- Ricordarsi di allegare l'originale del verbale -dopo averne fatto una fotocopia per </w:t>
      </w:r>
      <w:proofErr w:type="spellStart"/>
      <w:r w:rsidRPr="00F803FA">
        <w:rPr>
          <w:rFonts w:ascii="Arial" w:hAnsi="Arial" w:cs="Arial"/>
          <w:color w:val="002060"/>
          <w:sz w:val="20"/>
          <w:szCs w:val="20"/>
        </w:rPr>
        <w:t>sè</w:t>
      </w:r>
      <w:proofErr w:type="spellEnd"/>
      <w:r w:rsidRPr="00F803FA">
        <w:rPr>
          <w:rFonts w:ascii="Arial" w:hAnsi="Arial" w:cs="Arial"/>
          <w:color w:val="002060"/>
          <w:sz w:val="20"/>
          <w:szCs w:val="20"/>
        </w:rPr>
        <w:t>.</w:t>
      </w:r>
      <w:r w:rsidRPr="00F803FA">
        <w:rPr>
          <w:rFonts w:ascii="Arial" w:hAnsi="Arial" w:cs="Arial"/>
          <w:color w:val="002060"/>
          <w:sz w:val="20"/>
          <w:szCs w:val="20"/>
        </w:rPr>
        <w:br/>
        <w:t>- Chi propone il ricorso dovrà presentarsi personalmente alla prima udienza fissata dal Giudice.    Ciò a pena di IMPROCEDIBILITA'.</w:t>
      </w:r>
      <w:r w:rsidRPr="00F803FA">
        <w:rPr>
          <w:rFonts w:ascii="Arial" w:hAnsi="Arial" w:cs="Arial"/>
          <w:color w:val="002060"/>
          <w:sz w:val="20"/>
          <w:szCs w:val="20"/>
        </w:rPr>
        <w:br/>
        <w:t>- Le premesse sopra riportate sono da scegliere a seconda del proprio caso</w:t>
      </w:r>
      <w:r w:rsidRPr="00F803FA">
        <w:rPr>
          <w:rFonts w:ascii="Arial" w:hAnsi="Arial" w:cs="Arial"/>
          <w:color w:val="002060"/>
          <w:sz w:val="20"/>
          <w:szCs w:val="20"/>
        </w:rPr>
        <w:br/>
        <w:t>- Se si vuole si può essere assistiti da un legale di fiducia.</w:t>
      </w:r>
    </w:p>
    <w:sectPr w:rsidR="003274F6" w:rsidSect="0018300D">
      <w:pgSz w:w="11907" w:h="19845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2C19A1"/>
    <w:rsid w:val="0018300D"/>
    <w:rsid w:val="002C19A1"/>
    <w:rsid w:val="003274F6"/>
    <w:rsid w:val="0033468B"/>
    <w:rsid w:val="00714B3C"/>
    <w:rsid w:val="00A144B1"/>
    <w:rsid w:val="00E80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rsid w:val="002C19A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456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Ciccone</dc:creator>
  <cp:keywords/>
  <dc:description/>
  <cp:lastModifiedBy>Ciccone</cp:lastModifiedBy>
  <cp:revision>4</cp:revision>
  <dcterms:created xsi:type="dcterms:W3CDTF">2007-08-28T07:54:00Z</dcterms:created>
  <dcterms:modified xsi:type="dcterms:W3CDTF">2007-10-13T18:55:00Z</dcterms:modified>
</cp:coreProperties>
</file>